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Blackened Salmon Sandwich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4 brioche buns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4 salmon filets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teaspoons blackened seasonings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butter lettuce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olive oil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Dilly Ranch Dressing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garlic clove, finely minced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fresh dill, chopped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tarragon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teaspoons flat-leaf parsley, chopped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teaspoon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black pepper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Tablespoon lemon juice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1/2 teaspoon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pple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ider vinegar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Remove salmon from refrigerator and let sit at room temperature 20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together dilly ranch ingredients.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Heat a skillet to medium-high heat.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Pat the salmon dry and lightly brush with olive oil.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Season the salmon with blackened seasoning.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Add oil to hot skillet.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salmon in skillet and cook 4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Cook and flip another 4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Butter buns and toast.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Spread dilly sauce on half of the buns.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Top with salmon filet.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Top with lettuce and top bun.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